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435" w:rsidRPr="00626435" w:rsidRDefault="0018598E">
      <w:pPr>
        <w:rPr>
          <w:b/>
        </w:rPr>
      </w:pPr>
      <w:bookmarkStart w:id="0" w:name="_Hlk188002274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3302635</wp:posOffset>
            </wp:positionH>
            <wp:positionV relativeFrom="paragraph">
              <wp:posOffset>4445</wp:posOffset>
            </wp:positionV>
            <wp:extent cx="2449830" cy="3267075"/>
            <wp:effectExtent l="0" t="0" r="7620" b="9525"/>
            <wp:wrapTight wrapText="bothSides">
              <wp:wrapPolygon edited="0">
                <wp:start x="0" y="0"/>
                <wp:lineTo x="0" y="21537"/>
                <wp:lineTo x="21499" y="21537"/>
                <wp:lineTo x="2149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6189cd-525d-4dab-87e6-d1c5e5867b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435" w:rsidRPr="00626435">
        <w:rPr>
          <w:b/>
        </w:rPr>
        <w:t>Alexandriai Szent Katalin Plébánia</w:t>
      </w:r>
    </w:p>
    <w:p w:rsidR="00E75AD3" w:rsidRPr="00626435" w:rsidRDefault="00626435">
      <w:pPr>
        <w:rPr>
          <w:b/>
        </w:rPr>
      </w:pPr>
      <w:r w:rsidRPr="00626435">
        <w:rPr>
          <w:b/>
        </w:rPr>
        <w:t>EKCP-KP-1-2024/4-000082</w:t>
      </w:r>
    </w:p>
    <w:p w:rsidR="00626435" w:rsidRDefault="00626435"/>
    <w:p w:rsidR="00626435" w:rsidRPr="00626435" w:rsidRDefault="00626435">
      <w:pPr>
        <w:rPr>
          <w:b/>
          <w:sz w:val="28"/>
          <w:szCs w:val="28"/>
        </w:rPr>
      </w:pPr>
    </w:p>
    <w:p w:rsidR="00626435" w:rsidRPr="00626435" w:rsidRDefault="00626435" w:rsidP="0018598E">
      <w:pPr>
        <w:rPr>
          <w:b/>
          <w:sz w:val="28"/>
          <w:szCs w:val="28"/>
        </w:rPr>
      </w:pPr>
      <w:r w:rsidRPr="00626435">
        <w:rPr>
          <w:b/>
          <w:sz w:val="28"/>
          <w:szCs w:val="28"/>
        </w:rPr>
        <w:t>Nyári hittantábor Szokolyán</w:t>
      </w:r>
    </w:p>
    <w:p w:rsidR="00626435" w:rsidRDefault="00626435" w:rsidP="00626435"/>
    <w:p w:rsidR="00626435" w:rsidRDefault="00626435" w:rsidP="0018598E">
      <w:pPr>
        <w:jc w:val="both"/>
      </w:pPr>
      <w:r w:rsidRPr="00626435">
        <w:t>2024. június 24-29.</w:t>
      </w:r>
      <w:r>
        <w:t xml:space="preserve"> között nyári hittantábort szerveztünk Szokolyán a gyülekezet általános iskolás korú gyermekei részére. A táboron összesen 40 gyermek vett részt.</w:t>
      </w:r>
    </w:p>
    <w:p w:rsidR="00626435" w:rsidRDefault="00626435" w:rsidP="0018598E">
      <w:pPr>
        <w:jc w:val="both"/>
      </w:pPr>
      <w:r w:rsidRPr="00626435">
        <w:t>A tábor témája egy Szent Márton életének feldolgozása volt, tanításainak megértése, a mai életre való átültetése. A tábor vezetői: plébános, hitoktató, mentálhigiénés szakemberek voltak. A táboroztatásban fontos szerepet vállalnak az ificsoport tagjai, akik munkájukkal példát adtak a fiatalabbaknak. A napi program a bencés lelkiség szerint épült fel: zsolozsma reggel, délben, este. Mellette sok játék, strandolás, kézművesség, filmezés, túrázás is szerepelt az elfoglaltságok között.</w:t>
      </w:r>
      <w:bookmarkStart w:id="1" w:name="_GoBack"/>
      <w:bookmarkEnd w:id="1"/>
    </w:p>
    <w:p w:rsidR="00626435" w:rsidRDefault="00626435" w:rsidP="0018598E">
      <w:pPr>
        <w:jc w:val="both"/>
      </w:pPr>
      <w:r>
        <w:t xml:space="preserve">A tábor célja a közösség megerősítése, közös élmények és alkotások átélése, más egyházak és plébániai gyülekezetek megismerése. Ezeket maximálisan szem előtt tartva zajlottak a mindennapi tevékenységek. </w:t>
      </w:r>
    </w:p>
    <w:p w:rsidR="00626435" w:rsidRDefault="00626435" w:rsidP="0018598E">
      <w:pPr>
        <w:jc w:val="both"/>
      </w:pPr>
      <w:r>
        <w:t xml:space="preserve">A tábor vezetői: plébános, hitoktató, mentálhigiénés szakemberek. A táboroztatásban fontos szerepet vállalnak az ificsoport tagjai, akik munkájukkal példát adnak a fiatalabbaknak. Az elutazós tábor éjszakai otthontól való távolléte jó lehetőséget ad a mélyebb és tartalmasabb kapcsolódásokhoz. A közös alkotás élménye, az egymásra utaltság megélése, az ismeretlen hely felfedezésének izgalma összekovácsolt bennünket.  A csoportmunka több korosztályban fejleszti az együtt működési képességet, a korosztályos önállóságot.  </w:t>
      </w:r>
    </w:p>
    <w:p w:rsidR="00626435" w:rsidRDefault="00626435" w:rsidP="0018598E">
      <w:pPr>
        <w:jc w:val="both"/>
      </w:pPr>
      <w:r w:rsidRPr="00626435">
        <w:t xml:space="preserve">Napi </w:t>
      </w:r>
      <w:proofErr w:type="spellStart"/>
      <w:r w:rsidRPr="00626435">
        <w:t>ötszöri</w:t>
      </w:r>
      <w:proofErr w:type="spellEnd"/>
      <w:r w:rsidRPr="00626435">
        <w:t xml:space="preserve"> étkezést biztosítottunk. A tábor hétfő reggeltől szombat estig tartott. Benne 5 éjszaka, 6 nap. </w:t>
      </w:r>
      <w:r>
        <w:t>P</w:t>
      </w:r>
      <w:r w:rsidRPr="00626435">
        <w:t>ályázati támogatásból 400.000 Ft-ot szállás, 200.000 Ft-ot pedig utazási költség fedezésére fordítottunk.</w:t>
      </w:r>
    </w:p>
    <w:p w:rsidR="00626435" w:rsidRDefault="0018598E" w:rsidP="00626435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3135630</wp:posOffset>
            </wp:positionH>
            <wp:positionV relativeFrom="paragraph">
              <wp:posOffset>6350</wp:posOffset>
            </wp:positionV>
            <wp:extent cx="26289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43" y="21496"/>
                <wp:lineTo x="21443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732f715-c942-49ec-8e11-d5e03307a5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C67789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641600" cy="1981200"/>
            <wp:effectExtent l="0" t="0" r="6350" b="0"/>
            <wp:wrapTight wrapText="bothSides">
              <wp:wrapPolygon edited="0">
                <wp:start x="0" y="0"/>
                <wp:lineTo x="0" y="21392"/>
                <wp:lineTo x="21496" y="21392"/>
                <wp:lineTo x="21496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97cc33-64e8-477f-b355-0829a06656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435" w:rsidRDefault="00626435" w:rsidP="00626435">
      <w:pPr>
        <w:jc w:val="both"/>
      </w:pPr>
    </w:p>
    <w:p w:rsidR="00626435" w:rsidRDefault="00626435" w:rsidP="00626435">
      <w:pPr>
        <w:jc w:val="center"/>
      </w:pPr>
    </w:p>
    <w:p w:rsidR="00626435" w:rsidRDefault="00626435" w:rsidP="00626435">
      <w:pPr>
        <w:jc w:val="center"/>
      </w:pPr>
    </w:p>
    <w:sectPr w:rsidR="0062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5"/>
    <w:rsid w:val="0018598E"/>
    <w:rsid w:val="002A398F"/>
    <w:rsid w:val="00626435"/>
    <w:rsid w:val="00E7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6C9E"/>
  <w15:chartTrackingRefBased/>
  <w15:docId w15:val="{FFCAD09D-B8E2-406A-B5D6-9541CBDE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Lilla</dc:creator>
  <cp:keywords/>
  <dc:description/>
  <cp:lastModifiedBy>Szabó Lilla</cp:lastModifiedBy>
  <cp:revision>3</cp:revision>
  <dcterms:created xsi:type="dcterms:W3CDTF">2025-01-17T09:22:00Z</dcterms:created>
  <dcterms:modified xsi:type="dcterms:W3CDTF">2025-01-17T09:32:00Z</dcterms:modified>
</cp:coreProperties>
</file>